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书名：水文气象站点规范  第2分册  测点的水文气象观测  第2部分  河湖水文观测</w:t>
      </w:r>
    </w:p>
    <w:p>
      <w:r>
        <w:t>作者：中华人民共和国水利部水文局译</w:t>
      </w:r>
    </w:p>
    <w:p>
      <w:r>
        <w:t>出版社：北京：财政经济出版社</w:t>
      </w:r>
    </w:p>
    <w:p>
      <w:r>
        <w:t>出版日期：1955.03</w:t>
      </w:r>
    </w:p>
    <w:p>
      <w:r>
        <w:t>总页数：43</w:t>
      </w:r>
    </w:p>
    <w:p>
      <w:r>
        <w:t>更多请访问教客网: www.jiaokey.com</w:t>
      </w:r>
    </w:p>
    <w:p>
      <w:r>
        <w:t>水文气象站点规范  第2分册  测点的水文气象观测  第2部分  河湖水文观测 评论地址：https://www.jiaokey.com/book/detail/11240686.html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