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中央美术学院四十年教师优秀作品选</w:t>
      </w:r>
    </w:p>
    <w:p>
      <w:r>
        <w:rPr>
          <w:rFonts w:ascii="宋体" w:hAnsi="宋体" w:eastAsia="宋体"/>
          <w:sz w:val="24"/>
        </w:rPr>
        <w:t>中央美术学院四十年教师优秀作品选编委会编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中央美术学院四十年教师优秀作品选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中央美术学院四十年教师优秀作品选编委会编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本书出售、求购地址：https://www.jiaokey.com/book/detail/11244783.html</w:t>
      </w:r>
    </w:p>
    <w:p>
      <w:r>
        <w:t>更多相关图书推荐：https://www.jiaokey.com</w:t>
      </w:r>
    </w:p>
    <w:p>
      <w:r>
        <w:t>中央美术学院四十年教师优秀作品选编委会编 其他作品：https://www.jiaokey.com/tag/中央美术学院四十年教师优秀作品选编委会编.html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关键词搜索：https://www.jiaokey.com/tag/中央美术学院四十年教师优秀作品选.html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