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中国邯郸市京剧团赴日本友好访问演出材料汇编</w:t>
      </w:r>
    </w:p>
    <w:p>
      <w:r>
        <w:rPr>
          <w:rFonts w:ascii="宋体" w:hAnsi="宋体" w:eastAsia="宋体"/>
          <w:sz w:val="24"/>
        </w:rPr>
        <w:t>邯郸市文化局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中国邯郸市京剧团赴日本友好访问演出材料汇编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本书出售、求购地址：https://www.jiaokey.com/book/detail/11245264.html</w:t>
      </w:r>
    </w:p>
    <w:p>
      <w:r>
        <w:t>更多相关图书推荐：https://www.jiaokey.com</w:t>
      </w:r>
    </w:p>
    <w:p>
      <w:r>
        <w:t>邯郸市文化局 其他作品：https://www.jiaokey.com/tag/邯郸市文化局.html</w:t>
      </w:r>
    </w:p>
    <w:p>
      <w:r>
        <w:t>关键词搜索：https://www.jiaokey.com/tag/中国邯郸市京剧团赴日本友好访问演出材料汇编.html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