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书名：解决“三农”问题之路  中国共产党“三农”思想政策史</w:t>
      </w:r>
    </w:p>
    <w:p>
      <w:r>
        <w:t>作者：武力，郑有贵主编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总页数：728</w:t>
      </w:r>
    </w:p>
    <w:p>
      <w:r>
        <w:t>更多请访问教客网: www.jiaokey.com</w:t>
      </w:r>
    </w:p>
    <w:p>
      <w:r>
        <w:t>解决“三农”问题之路  中国共产党“三农”思想政策史 评论地址：https://www.jiaokey.com/book/detail/11245588.html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