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佛像解说</w:t>
      </w:r>
    </w:p>
    <w:p>
      <w:r>
        <w:rPr>
          <w:rFonts w:ascii="宋体" w:hAnsi="宋体" w:eastAsia="宋体"/>
          <w:sz w:val="24"/>
        </w:rPr>
        <w:t>（德）赫尔穆特·吴黎熙（Helmut Uhlig）著；李雪涛译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佛像解说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（德）赫尔穆特·吴黎熙（Helmut Uhlig）著；李雪涛译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本书出售、求购地址：https://www.jiaokey.com/book/detail/11249600.html</w:t>
      </w:r>
    </w:p>
    <w:p>
      <w:r>
        <w:t>更多相关图书推荐：https://www.jiaokey.com</w:t>
      </w:r>
    </w:p>
    <w:p>
      <w:r>
        <w:t>（德）赫尔穆特·吴黎熙（Helmut Uhlig）著；李雪涛译 其他作品：https://www.jiaokey.com/tag/（德）赫尔穆特·吴黎熙（Helmut Uhlig）著；李雪涛译.html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关键词搜索：https://www.jiaokey.com/tag/佛像解说.html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