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书名：免疫组织化学在肽能神经研究方面的应用</w:t>
      </w:r>
    </w:p>
    <w:p>
      <w:r>
        <w:t>作者：艾民康，王亚威，朱长庚编</w:t>
      </w:r>
    </w:p>
    <w:p>
      <w:r>
        <w:t>出版社：</w:t>
      </w:r>
    </w:p>
    <w:p>
      <w:r>
        <w:t>出版日期：1985</w:t>
      </w:r>
    </w:p>
    <w:p>
      <w:r>
        <w:t>总页数：95</w:t>
      </w:r>
    </w:p>
    <w:p>
      <w:r>
        <w:t>更多请访问教客网: www.jiaokey.com</w:t>
      </w:r>
    </w:p>
    <w:p>
      <w:r>
        <w:t>免疫组织化学在肽能神经研究方面的应用 评论地址：https://www.jiaokey.com/book/detail/11254091.html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