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书名：梨·苹果病虫害防治</w:t>
      </w:r>
    </w:p>
    <w:p>
      <w:r>
        <w:t>作者：河北省粮油食品进出口公司编著</w:t>
      </w:r>
    </w:p>
    <w:p>
      <w:r>
        <w:t>出版社：石家庄：河北科学技术出版社</w:t>
      </w:r>
    </w:p>
    <w:p>
      <w:r>
        <w:t>出版日期：1989.11</w:t>
      </w:r>
    </w:p>
    <w:p>
      <w:r>
        <w:t>总页数：324</w:t>
      </w:r>
    </w:p>
    <w:p>
      <w:r>
        <w:t>更多请访问教客网: www.jiaokey.com</w:t>
      </w:r>
    </w:p>
    <w:p>
      <w:r>
        <w:t>梨·苹果病虫害防治 评论地址：https://www.jiaokey.com/book/detail/11257841.html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