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</w:t>
      </w:r>
    </w:p>
    <w:p>
      <w:r>
        <w:rPr>
          <w:rFonts w:ascii="宋体" w:hAnsi="宋体" w:eastAsia="宋体"/>
          <w:sz w:val="24"/>
        </w:rPr>
        <w:t>蒋桐，郭光林主编；佘守坚，王明金，李成玉，巫友群，黄海燕编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蒋桐，郭光林主编；佘守坚，王明金，李成玉，巫友群，黄海燕编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本书出售、求购地址：https://www.jiaokey.com/book/detail/11262045.html</w:t>
      </w:r>
    </w:p>
    <w:p>
      <w:r>
        <w:t>更多相关图书推荐：https://www.jiaokey.com</w:t>
      </w:r>
    </w:p>
    <w:p>
      <w:r>
        <w:t>蒋桐，郭光林主编；佘守坚，王明金，李成玉，巫友群，黄海燕编 其他作品：https://www.jiaokey.com/tag/蒋桐，郭光林主编；佘守坚，王明金，李成玉，巫友群，黄海燕编.html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关键词搜索：https://www.jiaokey.com/tag/工程力学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