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丑小鸭的玻璃鞋</w:t>
      </w:r>
    </w:p>
    <w:p>
      <w:r>
        <w:rPr>
          <w:rFonts w:ascii="宋体" w:hAnsi="宋体" w:eastAsia="宋体"/>
          <w:sz w:val="24"/>
        </w:rPr>
        <w:t>黄清泉，李彬主编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6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丑小鸭的玻璃鞋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黄清泉，李彬主编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深圳:海天出版社,2004.05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儿童文学(学科:作品地点:中国年代:现代)儿童文学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本书出售、求购地址：https://www.jiaokey.com/book/detail/11266321.html</w:t>
      </w:r>
    </w:p>
    <w:p>
      <w:r>
        <w:t>更多相关图书推荐：https://www.jiaokey.com</w:t>
      </w:r>
    </w:p>
    <w:p>
      <w:r>
        <w:t>黄清泉，李彬主编 其他作品：https://www.jiaokey.com/tag/黄清泉，李彬主编.html</w:t>
      </w:r>
    </w:p>
    <w:p>
      <w:r>
        <w:t>深圳:海天出版社,2004.05 出版图书：https://www.jiaokey.com/tag/深圳:海天出版社,2004.05.html</w:t>
      </w:r>
    </w:p>
    <w:p>
      <w:r>
        <w:t>关键词搜索：https://www.jiaokey.com/tag/儿童文学(学科:作品地点:中国年代:现代)儿童文学.html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