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2004建筑设计高级应用  中文版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2004建筑设计高级应用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本书出售、求购地址：https://www.jiaokey.com/book/detail/11267897.html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2004建筑设计高级应用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