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中学生物实验指导</w:t>
      </w:r>
    </w:p>
    <w:p>
      <w:r>
        <w:rPr>
          <w:rFonts w:ascii="宋体" w:hAnsi="宋体" w:eastAsia="宋体"/>
          <w:sz w:val="24"/>
        </w:rPr>
        <w:t>余象煜，陈樟福，陆水庭，潘克元，王其益编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余象煜，陈樟福，陆水庭，潘克元，王其益编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本书出售、求购地址：https://www.jiaokey.com/book/detail/11269404.html</w:t>
      </w:r>
    </w:p>
    <w:p>
      <w:r>
        <w:t>更多相关图书推荐：https://www.jiaokey.com</w:t>
      </w:r>
    </w:p>
    <w:p>
      <w:r>
        <w:t>余象煜，陈樟福，陆水庭，潘克元，王其益编 其他作品：https://www.jiaokey.com/tag/余象煜，陈樟福，陆水庭，潘克元，王其益编.html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关键词搜索：https://www.jiaokey.com/tag/生物学(学科: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