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书名：儿童水墨画训练  3-5岁以上</w:t>
      </w:r>
    </w:p>
    <w:p>
      <w:r>
        <w:t>作者：库桂香主编；《儿童水墨画训练》编绘组编</w:t>
      </w:r>
    </w:p>
    <w:p>
      <w:r>
        <w:t>出版社：武汉：长江文艺出版社</w:t>
      </w:r>
    </w:p>
    <w:p>
      <w:r>
        <w:t>出版日期：1999.02</w:t>
      </w:r>
    </w:p>
    <w:p>
      <w:r>
        <w:t>总页数：79</w:t>
      </w:r>
    </w:p>
    <w:p>
      <w:r>
        <w:t>更多请访问教客网: www.jiaokey.com</w:t>
      </w:r>
    </w:p>
    <w:p>
      <w:r>
        <w:t>儿童水墨画训练  3-5岁以上 评论地址：https://www.jiaokey.com/book/detail/11269990.html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