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演讲的艺术  有力的沟通</w:t>
      </w:r>
    </w:p>
    <w:p>
      <w:r>
        <w:rPr>
          <w:rFonts w:ascii="宋体" w:hAnsi="宋体" w:eastAsia="宋体"/>
          <w:sz w:val="24"/>
        </w:rPr>
        <w:t>（英）谢伊·麦康农（Shay McConnon）著；贾宗谊，卢爱君译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演讲的艺术  有力的沟通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（英）谢伊·麦康农（Shay McConnon）著；贾宗谊，卢爱君译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本书出售、求购地址：https://www.jiaokey.com/book/detail/11272245.html</w:t>
      </w:r>
    </w:p>
    <w:p>
      <w:r>
        <w:t>更多相关图书推荐：https://www.jiaokey.com</w:t>
      </w:r>
    </w:p>
    <w:p>
      <w:r>
        <w:t>（英）谢伊·麦康农（Shay McConnon）著；贾宗谊，卢爱君译 其他作品：https://www.jiaokey.com/tag/（英）谢伊·麦康农（Shay McConnon）著；贾宗谊，卢爱君译.html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关键词搜索：https://www.jiaokey.com/tag/演讲的艺术  有力的沟通.html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