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语文  八年级  上  江苏版</w:t>
      </w:r>
    </w:p>
    <w:p>
      <w:r>
        <w:rPr>
          <w:rFonts w:ascii="宋体" w:hAnsi="宋体" w:eastAsia="宋体"/>
          <w:sz w:val="24"/>
        </w:rPr>
        <w:t>兰天主编；董旗娟，闫晶媛，兰天，朱楠楠，石宪明，王玉秋，李颖编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语文  八年级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兰天主编；董旗娟，闫晶媛，兰天，朱楠楠，石宪明，王玉秋，李颖编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本书出售、求购地址：https://www.jiaokey.com/book/detail/11272807.html</w:t>
      </w:r>
    </w:p>
    <w:p>
      <w:r>
        <w:t>更多相关图书推荐：https://www.jiaokey.com</w:t>
      </w:r>
    </w:p>
    <w:p>
      <w:r>
        <w:t>兰天主编；董旗娟，闫晶媛，兰天，朱楠楠，石宪明，王玉秋，李颖编 其他作品：https://www.jiaokey.com/tag/兰天主编；董旗娟，闫晶媛，兰天，朱楠楠，石宪明，王玉秋，李颖编.html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语文  八年级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