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书名：钢铁工业可持续发展支撑技术  第1册  第3部分  最大限度提高水资源利用效率</w:t>
      </w:r>
    </w:p>
    <w:p>
      <w:r>
        <w:t>作者：中国钢铁工业协会</w:t>
      </w:r>
    </w:p>
    <w:p>
      <w:r>
        <w:t>出版社：</w:t>
      </w:r>
    </w:p>
    <w:p>
      <w:r>
        <w:t>出版日期：</w:t>
      </w:r>
    </w:p>
    <w:p>
      <w:r>
        <w:t>总页数：35</w:t>
      </w:r>
    </w:p>
    <w:p>
      <w:r>
        <w:t>更多请访问教客网: www.jiaokey.com</w:t>
      </w:r>
    </w:p>
    <w:p>
      <w:r>
        <w:t>钢铁工业可持续发展支撑技术  第1册  第3部分  最大限度提高水资源利用效率 评论地址：https://www.jiaokey.com/book/detail/11273813.html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