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第六月球的小魔女</w:t>
      </w:r>
    </w:p>
    <w:p>
      <w:r>
        <w:rPr>
          <w:rFonts w:ascii="宋体" w:hAnsi="宋体" w:eastAsia="宋体"/>
          <w:sz w:val="24"/>
        </w:rPr>
        <w:t>（意）穆妮·威奇尔著；（意）伊拉丽娅·马太伊尼插图；张治宇译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第六月球的小魔女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（意）穆妮·威奇尔著；（意）伊拉丽娅·马太伊尼插图；张治宇译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本书出售、求购地址：https://www.jiaokey.com/book/detail/11275443.html</w:t>
      </w:r>
    </w:p>
    <w:p>
      <w:r>
        <w:t>更多相关图书推荐：https://www.jiaokey.com</w:t>
      </w:r>
    </w:p>
    <w:p>
      <w:r>
        <w:t>（意）穆妮·威奇尔著；（意）伊拉丽娅·马太伊尼插图；张治宇译 其他作品：https://www.jiaokey.com/tag/（意）穆妮·威奇尔著；（意）伊拉丽娅·马太伊尼插图；张治宇译.html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关键词搜索：https://www.jiaokey.com/tag/第六月球的小魔女.html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