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儒林外史：精校精注卧闲草堂本  上</w:t>
      </w:r>
    </w:p>
    <w:p>
      <w:r>
        <w:rPr>
          <w:rFonts w:ascii="宋体" w:hAnsi="宋体" w:eastAsia="宋体"/>
          <w:sz w:val="24"/>
        </w:rPr>
        <w:t>（清）吴敬梓著；李汉秋校点；杜维沫注释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儒林外史：精校精注卧闲草堂本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（清）吴敬梓著；李汉秋校点；杜维沫注释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本书出售、求购地址：https://www.jiaokey.com/book/detail/11278720.html</w:t>
      </w:r>
    </w:p>
    <w:p>
      <w:r>
        <w:t>更多相关图书推荐：https://www.jiaokey.com</w:t>
      </w:r>
    </w:p>
    <w:p>
      <w:r>
        <w:t>（清）吴敬梓著；李汉秋校点；杜维沫注释 其他作品：https://www.jiaokey.com/tag/（清）吴敬梓著；李汉秋校点；杜维沫注释.html</w:t>
      </w:r>
    </w:p>
    <w:p>
      <w:r>
        <w:t>北京：中华书局 出版图书：https://www.jiaokey.com/tag/北京：中华书局.html</w:t>
      </w:r>
    </w:p>
    <w:p>
      <w:r>
        <w:t>关键词搜索：https://www.jiaokey.com/tag/儒林外史：精校精注卧闲草堂本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