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书名：中国金融资产管理公司与不良资产新视点</w:t>
      </w:r>
    </w:p>
    <w:p>
      <w:r>
        <w:t>作者：华金秋著</w:t>
      </w:r>
    </w:p>
    <w:p>
      <w:r>
        <w:t>出版社：北京：中国市场出版社</w:t>
      </w:r>
    </w:p>
    <w:p>
      <w:r>
        <w:t>出版日期：2004.04</w:t>
      </w:r>
    </w:p>
    <w:p>
      <w:r>
        <w:t>总页数：245</w:t>
      </w:r>
    </w:p>
    <w:p>
      <w:r>
        <w:t>更多请访问教客网: www.jiaokey.com</w:t>
      </w:r>
    </w:p>
    <w:p>
      <w:r>
        <w:t>中国金融资产管理公司与不良资产新视点 评论地址：https://www.jiaokey.com/book/detail/11280879.html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