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深入浅出西门子S7-300PLC</w:t>
      </w:r>
    </w:p>
    <w:p>
      <w:r>
        <w:rPr>
          <w:rFonts w:ascii="宋体" w:hAnsi="宋体" w:eastAsia="宋体"/>
          <w:sz w:val="24"/>
        </w:rPr>
        <w:t>刘锴，周海主编；西门子（中国）有限公司自动化与驱动集团编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深入浅出西门子S7-300PLC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刘锴，周海主编；西门子（中国）有限公司自动化与驱动集团编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本书出售、求购地址：https://www.jiaokey.com/book/detail/11284075.html</w:t>
      </w:r>
    </w:p>
    <w:p>
      <w:r>
        <w:t>更多相关图书推荐：https://www.jiaokey.com</w:t>
      </w:r>
    </w:p>
    <w:p>
      <w:r>
        <w:t>刘锴，周海主编；西门子（中国）有限公司自动化与驱动集团编 其他作品：https://www.jiaokey.com/tag/刘锴，周海主编；西门子（中国）有限公司自动化与驱动集团编.html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关键词搜索：https://www.jiaokey.com/tag/深入浅出西门子S7-300PLC.html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