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加拿大政府与政治</w:t>
      </w:r>
    </w:p>
    <w:p>
      <w:r>
        <w:rPr>
          <w:rFonts w:ascii="宋体" w:hAnsi="宋体" w:eastAsia="宋体"/>
          <w:sz w:val="24"/>
        </w:rPr>
        <w:t>（加）沃尔特·怀特（Walter L. White）等著；刘经美，张正国译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（加）沃尔特·怀特（Walter L. White）等著；刘经美，张正国译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本书出售、求购地址：https://www.jiaokey.com/book/detail/11286358.html</w:t>
      </w:r>
    </w:p>
    <w:p>
      <w:r>
        <w:t>更多相关图书推荐：https://www.jiaokey.com</w:t>
      </w:r>
    </w:p>
    <w:p>
      <w:r>
        <w:t>（加）沃尔特·怀特（Walter L. White）等著；刘经美，张正国译 其他作品：https://www.jiaokey.com/tag/（加）沃尔特·怀特（Walter L. White）等著；刘经美，张正国译.html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关键词搜索：https://www.jiaokey.com/tag/加拿大政府与政治.html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