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介入心脏病学手册  原书第3版</w:t>
      </w:r>
    </w:p>
    <w:p>
      <w:r>
        <w:rPr>
          <w:rFonts w:ascii="宋体" w:hAnsi="宋体" w:eastAsia="宋体"/>
          <w:sz w:val="24"/>
        </w:rPr>
        <w:t>（美）R.D.萨费恩（Robert D.Safian），（美）M.S.佛里德（Mark S.Freed）主编；葛均波，钱菊英主译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介入心脏病学手册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（美）R.D.萨费恩（Robert D.Safian），（美）M.S.佛里德（Mark S.Freed）主编；葛均波，钱菊英主译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本书出售、求购地址：https://www.jiaokey.com/book/detail/11288933.html</w:t>
      </w:r>
    </w:p>
    <w:p>
      <w:r>
        <w:t>更多相关图书推荐：https://www.jiaokey.com</w:t>
      </w:r>
    </w:p>
    <w:p>
      <w:r>
        <w:t>（美）R.D.萨费恩（Robert D.Safian），（美）M.S.佛里德（Mark S.Freed）主编；葛均波，钱菊英主译 其他作品：https://www.jiaokey.com/tag/（美）R.D.萨费恩（Robert D.Safian），（美）M.S.佛里德（Mark S.Freed）主编；葛均波，钱菊英主译.html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关键词搜索：https://www.jiaokey.com/tag/介入心脏病学手册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