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中国农民土地持有产权制度研究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中国农民土地持有产权制度研究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本书出售、求购地址：https://www.jiaokey.com/book/detail/11291036.html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关键词搜索：https://www.jiaokey.com/tag/中国农民土地持有产权制度研究.html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