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哈佛MBA现代著名管理法则全书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哈佛MBA现代著名管理法则全书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本书出售、求购地址：https://www.jiaokey.com/book/detail/11291082.html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关键词搜索：https://www.jiaokey.com/tag/哈佛MBA现代著名管理法则全书.html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