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  党在1957年的工作和“大跃进”的失误</w:t>
      </w:r>
    </w:p>
    <w:p>
      <w:r>
        <w:rPr>
          <w:rFonts w:ascii="宋体" w:hAnsi="宋体" w:eastAsia="宋体"/>
          <w:sz w:val="24"/>
        </w:rPr>
        <w:t>曲方明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  党在1957年的工作和“大跃进”的失误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曲方明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本书出售、求购地址：https://www.jiaokey.com/book/detail/11293046.html</w:t>
      </w:r>
    </w:p>
    <w:p>
      <w:r>
        <w:t>更多相关图书推荐：https://www.jiaokey.com</w:t>
      </w:r>
    </w:p>
    <w:p>
      <w:r>
        <w:t>曲方明 其他作品：https://www.jiaokey.com/tag/曲方明.html</w:t>
      </w:r>
    </w:p>
    <w:p>
      <w:r>
        <w:t>关键词搜索：https://www.jiaokey.com/tag/中共党史  党在1957年的工作和“大跃进”的失误.html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