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冠心病监护手册  第6版</w:t>
      </w:r>
    </w:p>
    <w:p>
      <w:r>
        <w:rPr>
          <w:rFonts w:ascii="宋体" w:hAnsi="宋体" w:eastAsia="宋体"/>
          <w:sz w:val="24"/>
        </w:rPr>
        <w:t>（美）约瑟夫·阿尔伯特（Joseph S.Alpert），（美）加里·弗朗西斯（Gary S.Francis）主编；李晓东，邹德玲主译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冠心病监护手册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（美）约瑟夫·阿尔伯特（Joseph S.Alpert），（美）加里·弗朗西斯（Gary S.Francis）主编；李晓东，邹德玲主译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本书出售、求购地址：https://www.jiaokey.com/book/detail/11293455.html</w:t>
      </w:r>
    </w:p>
    <w:p>
      <w:r>
        <w:t>更多相关图书推荐：https://www.jiaokey.com</w:t>
      </w:r>
    </w:p>
    <w:p>
      <w:r>
        <w:t>（美）约瑟夫·阿尔伯特（Joseph S.Alpert），（美）加里·弗朗西斯（Gary S.Francis）主编；李晓东，邹德玲主译 其他作品：https://www.jiaokey.com/tag/（美）约瑟夫·阿尔伯特（Joseph S.Alpert），（美）加里·弗朗西斯（Gary S.Francis）主编；李晓东，邹德玲主译.html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关键词搜索：https://www.jiaokey.com/tag/冠心病监护手册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