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书名：自然心曲  水墨山水特技表现</w:t>
      </w:r>
    </w:p>
    <w:p>
      <w:r>
        <w:t>作者：王国昶著</w:t>
      </w:r>
    </w:p>
    <w:p>
      <w:r>
        <w:t>出版社：沈阳：辽宁美术出版社</w:t>
      </w:r>
    </w:p>
    <w:p>
      <w:r>
        <w:t>出版日期：2003.02</w:t>
      </w:r>
    </w:p>
    <w:p>
      <w:r>
        <w:t>总页数：63</w:t>
      </w:r>
    </w:p>
    <w:p>
      <w:r>
        <w:t>更多请访问教客网: www.jiaokey.com</w:t>
      </w:r>
    </w:p>
    <w:p>
      <w:r>
        <w:t>自然心曲  水墨山水特技表现 评论地址：https://www.jiaokey.com/book/detail/11295834.html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