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世界文学大师与世界文学名著  8</w:t>
      </w:r>
    </w:p>
    <w:p>
      <w:r>
        <w:rPr>
          <w:rFonts w:ascii="宋体" w:hAnsi="宋体" w:eastAsia="宋体"/>
          <w:sz w:val="24"/>
        </w:rPr>
        <w:t>鲁越，李洁主编；郑洁云，王士伟，黄维刚副主编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世界文学大师与世界文学名著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鲁越，李洁主编；郑洁云，王士伟，黄维刚副主编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本书出售、求购地址：https://www.jiaokey.com/book/detail/11297240.html</w:t>
      </w:r>
    </w:p>
    <w:p>
      <w:r>
        <w:t>更多相关图书推荐：https://www.jiaokey.com</w:t>
      </w:r>
    </w:p>
    <w:p>
      <w:r>
        <w:t>鲁越，李洁主编；郑洁云，王士伟，黄维刚副主编 其他作品：https://www.jiaokey.com/tag/鲁越，李洁主编；郑洁云，王士伟，黄维刚副主编.html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关键词搜索：https://www.jiaokey.com/tag/世界文学大师与世界文学名著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