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同女性交往的33条铁则</w:t>
      </w:r>
    </w:p>
    <w:p>
      <w:r>
        <w:rPr>
          <w:rFonts w:ascii="宋体" w:hAnsi="宋体" w:eastAsia="宋体"/>
          <w:sz w:val="24"/>
        </w:rPr>
        <w:t>（日）樱井秀勋著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同女性交往的33条铁则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（日）樱井秀勋著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本书出售、求购地址：https://www.jiaokey.com/book/detail/11297262.html</w:t>
      </w:r>
    </w:p>
    <w:p>
      <w:r>
        <w:t>更多相关图书推荐：https://www.jiaokey.com</w:t>
      </w:r>
    </w:p>
    <w:p>
      <w:r>
        <w:t>（日）樱井秀勋著 其他作品：https://www.jiaokey.com/tag/（日）樱井秀勋著.html</w:t>
      </w:r>
    </w:p>
    <w:p>
      <w:r>
        <w:t>关键词搜索：https://www.jiaokey.com/tag/同女性交往的33条铁则.html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