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拯救臭氧层  一项全球性的任务</w:t>
      </w:r>
    </w:p>
    <w:p>
      <w:r>
        <w:rPr>
          <w:rFonts w:ascii="宋体" w:hAnsi="宋体" w:eastAsia="宋体"/>
          <w:sz w:val="24"/>
        </w:rPr>
        <w:t>安尼卡·尼尔松著；瑞典通辞有限公司译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拯救臭氧层  一项全球性的任务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安尼卡·尼尔松著；瑞典通辞有限公司译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本书出售、求购地址：https://www.jiaokey.com/book/detail/11297464.html</w:t>
      </w:r>
    </w:p>
    <w:p>
      <w:r>
        <w:t>更多相关图书推荐：https://www.jiaokey.com</w:t>
      </w:r>
    </w:p>
    <w:p>
      <w:r>
        <w:t>安尼卡·尼尔松著；瑞典通辞有限公司译 其他作品：https://www.jiaokey.com/tag/安尼卡·尼尔松著；瑞典通辞有限公司译.html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关键词搜索：https://www.jiaokey.com/tag/拯救臭氧层  一项全球性的任务.html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