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预防道路交通事故“五整顿”“三加强”实施意见及相关实施方案汇编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预防道路交通事故“五整顿”“三加强”实施意见及相关实施方案汇编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本书出售、求购地址：https://www.jiaokey.com/book/detail/11298593.html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关键词搜索：https://www.jiaokey.com/tag/预防道路交通事故“五整顿”“三加强”实施意见及相关实施方案汇编.html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