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第6辑  艺术现象学  时间意识现象学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第6辑  艺术现象学  时间意识现象学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本书出售、求购地址：https://www.jiaokey.com/book/detail/11298769.html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第6辑  艺术现象学  时间意识现象学.html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