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走进实验区  新课程教学设计与特色案例评析  第2版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走进实验区  新课程教学设计与特色案例评析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本书出售、求购地址：https://www.jiaokey.com/book/detail/11301976.html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关键词搜索：https://www.jiaokey.com/tag/走进实验区  新课程教学设计与特色案例评析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