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书名：中国公司所得税负担研究  来自上市公司的经验证据</w:t>
      </w:r>
    </w:p>
    <w:p>
      <w:r>
        <w:t>作者：王延明著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总页数：185</w:t>
      </w:r>
    </w:p>
    <w:p>
      <w:r>
        <w:t>更多请访问教客网: www.jiaokey.com</w:t>
      </w:r>
    </w:p>
    <w:p>
      <w:r>
        <w:t>中国公司所得税负担研究  来自上市公司的经验证据 评论地址：https://www.jiaokey.com/book/detail/11303444.html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