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康乐集锦  2  谜语与俏皮话  第9版</w:t>
      </w:r>
    </w:p>
    <w:p>
      <w:r>
        <w:rPr>
          <w:rFonts w:ascii="宋体" w:hAnsi="宋体" w:eastAsia="宋体"/>
          <w:sz w:val="24"/>
        </w:rPr>
        <w:t>马正鸥编著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康乐集锦  2  谜语与俏皮话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本书出售、求购地址：https://www.jiaokey.com/book/detail/11304577.html</w:t>
      </w:r>
    </w:p>
    <w:p>
      <w:r>
        <w:t>更多相关图书推荐：https://www.jiaokey.com</w:t>
      </w:r>
    </w:p>
    <w:p>
      <w:r>
        <w:t>马正鸥编著 其他作品：https://www.jiaokey.com/tag/马正鸥编著.html</w:t>
      </w:r>
    </w:p>
    <w:p>
      <w:r>
        <w:t>益群书店股份有限公司 出版图书：https://www.jiaokey.com/tag/益群书店股份有限公司.html</w:t>
      </w:r>
    </w:p>
    <w:p>
      <w:r>
        <w:t>关键词搜索：https://www.jiaokey.com/tag/康乐集锦  2  谜语与俏皮话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