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书名：经济结构调整的税收对策研究</w:t>
      </w:r>
    </w:p>
    <w:p>
      <w:r>
        <w:t>作者：巨宪华编著</w:t>
      </w:r>
    </w:p>
    <w:p>
      <w:r>
        <w:t>出版社：北京：中国税务出版社</w:t>
      </w:r>
    </w:p>
    <w:p>
      <w:r>
        <w:t>出版日期：2003.08</w:t>
      </w:r>
    </w:p>
    <w:p>
      <w:r>
        <w:t>总页数：303</w:t>
      </w:r>
    </w:p>
    <w:p>
      <w:r>
        <w:t>更多请访问教客网: www.jiaokey.com</w:t>
      </w:r>
    </w:p>
    <w:p>
      <w:r>
        <w:t>经济结构调整的税收对策研究 评论地址：https://www.jiaokey.com/book/detail/11312580.html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