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胜利属于阿尔及利亚</w:t>
      </w:r>
    </w:p>
    <w:p>
      <w:r>
        <w:rPr>
          <w:rFonts w:ascii="宋体" w:hAnsi="宋体" w:eastAsia="宋体"/>
          <w:sz w:val="24"/>
        </w:rPr>
        <w:t>（阿尔及利亚）萨阿达拉，A.A.（Saadallah，A.A.）著；杨有漪，陆孝修译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胜利属于阿尔及利亚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（阿尔及利亚）萨阿达拉，A.A.（Saadallah，A.A.）著；杨有漪，陆孝修译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本书出售、求购地址：https://www.jiaokey.com/book/detail/11315131.html</w:t>
      </w:r>
    </w:p>
    <w:p>
      <w:r>
        <w:t>更多相关图书推荐：https://www.jiaokey.com</w:t>
      </w:r>
    </w:p>
    <w:p>
      <w:r>
        <w:t>（阿尔及利亚）萨阿达拉，A.A.（Saadallah，A.A.）著；杨有漪，陆孝修译 其他作品：https://www.jiaokey.com/tag/（阿尔及利亚）萨阿达拉，A.A.（Saadallah，A.A.）著；杨有漪，陆孝修译.html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关键词搜索：https://www.jiaokey.com/tag/胜利属于阿尔及利亚.html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