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赴美、日石油化工技术考察报告  第7分册  烧碱、氯乙烯和聚氯乙烯</w:t>
      </w:r>
    </w:p>
    <w:p>
      <w:r>
        <w:rPr>
          <w:rFonts w:ascii="宋体" w:hAnsi="宋体" w:eastAsia="宋体"/>
          <w:sz w:val="24"/>
        </w:rPr>
        <w:t>化学工业部科学技术情报研究所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赴美、日石油化工技术考察报告  第7分册  烧碱、氯乙烯和聚氯乙烯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本书出售、求购地址：https://www.jiaokey.com/book/detail/11315565.html</w:t>
      </w:r>
    </w:p>
    <w:p>
      <w:r>
        <w:t>更多相关图书推荐：https://www.jiaokey.com</w:t>
      </w:r>
    </w:p>
    <w:p>
      <w:r>
        <w:t>化学工业部科学技术情报研究所 其他作品：https://www.jiaokey.com/tag/化学工业部科学技术情报研究所.html</w:t>
      </w:r>
    </w:p>
    <w:p>
      <w:r>
        <w:t>关键词搜索：https://www.jiaokey.com/tag/赴美、日石油化工技术考察报告  第7分册  烧碱、氯乙烯和聚氯乙烯.html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