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科学技术档案工作手册</w:t>
      </w:r>
    </w:p>
    <w:p>
      <w:r>
        <w:rPr>
          <w:rFonts w:ascii="宋体" w:hAnsi="宋体" w:eastAsia="宋体"/>
          <w:sz w:val="24"/>
        </w:rPr>
        <w:t>姜世华，张启明，祁忠良编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科学技术档案工作手册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姜世华，张启明，祁忠良编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第五机械工业部科学研究院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本书出售、求购地址：https://www.jiaokey.com/book/detail/11315686.html</w:t>
      </w:r>
    </w:p>
    <w:p>
      <w:r>
        <w:t>更多相关图书推荐：https://www.jiaokey.com</w:t>
      </w:r>
    </w:p>
    <w:p>
      <w:r>
        <w:t>姜世华，张启明，祁忠良编 其他作品：https://www.jiaokey.com/tag/姜世华，张启明，祁忠良编.html</w:t>
      </w:r>
    </w:p>
    <w:p>
      <w:r>
        <w:t>第五机械工业部科学研究院 出版图书：https://www.jiaokey.com/tag/第五机械工业部科学研究院.html</w:t>
      </w:r>
    </w:p>
    <w:p>
      <w:r>
        <w:t>关键词搜索：https://www.jiaokey.com/tag/科学技术档案工作手册.html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