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书名：金属切削设备修理概略时间定额  第2册  立式车床、镗床、齿轮加工机床和磨床</w:t>
      </w:r>
    </w:p>
    <w:p>
      <w:r>
        <w:t>作者：苏联重型机器制造部全苏设计工艺研究所编；沙澍，王荣航译</w:t>
      </w:r>
    </w:p>
    <w:p>
      <w:r>
        <w:t>出版社：北京：机械工业出版社</w:t>
      </w:r>
    </w:p>
    <w:p>
      <w:r>
        <w:t>出版日期：1957.03</w:t>
      </w:r>
    </w:p>
    <w:p>
      <w:r>
        <w:t>总页数：228</w:t>
      </w:r>
    </w:p>
    <w:p>
      <w:r>
        <w:t>更多请访问教客网: www.jiaokey.com</w:t>
      </w:r>
    </w:p>
    <w:p>
      <w:r>
        <w:t>金属切削设备修理概略时间定额  第2册  立式车床、镗床、齿轮加工机床和磨床 评论地址：https://www.jiaokey.com/book/detail/11316543.html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