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书名：中国北方型裂隙岩溶水模拟及水环境质量评价</w:t>
      </w:r>
    </w:p>
    <w:p>
      <w:r>
        <w:t>作者：钱家忠，汪家权著</w:t>
      </w:r>
    </w:p>
    <w:p>
      <w:r>
        <w:t>出版社：合肥：合肥工业大学出版社</w:t>
      </w:r>
    </w:p>
    <w:p>
      <w:r>
        <w:t>出版日期：2003.01</w:t>
      </w:r>
    </w:p>
    <w:p>
      <w:r>
        <w:t>总页数：258</w:t>
      </w:r>
    </w:p>
    <w:p>
      <w:r>
        <w:t>更多请访问教客网: www.jiaokey.com</w:t>
      </w:r>
    </w:p>
    <w:p>
      <w:r>
        <w:t>中国北方型裂隙岩溶水模拟及水环境质量评价 评论地址：https://www.jiaokey.com/book/detail/11323742.html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