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纯物质热化学数据手册  上</w:t>
      </w:r>
    </w:p>
    <w:p>
      <w:r>
        <w:rPr>
          <w:rFonts w:ascii="宋体" w:hAnsi="宋体" w:eastAsia="宋体"/>
          <w:sz w:val="24"/>
        </w:rPr>
        <w:t>（土耳其）伊赫桑·巴伦主编；程乃良，牛四通，徐桂英等译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纯物质热化学数据手册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（土耳其）伊赫桑·巴伦主编；程乃良，牛四通，徐桂英等译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本书出售、求购地址：https://www.jiaokey.com/book/detail/11325262.html</w:t>
      </w:r>
    </w:p>
    <w:p>
      <w:r>
        <w:t>更多相关图书推荐：https://www.jiaokey.com</w:t>
      </w:r>
    </w:p>
    <w:p>
      <w:r>
        <w:t>（土耳其）伊赫桑·巴伦主编；程乃良，牛四通，徐桂英等译 其他作品：https://www.jiaokey.com/tag/（土耳其）伊赫桑·巴伦主编；程乃良，牛四通，徐桂英等译.html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关键词搜索：https://www.jiaokey.com/tag/纯物质热化学数据手册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