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书名：盛世之毁  甲午战争110年祭</w:t>
      </w:r>
    </w:p>
    <w:p>
      <w:r>
        <w:t>作者：弘治，张鑫典，孙大超编著；黄柏公，余开宇，弘治点评</w:t>
      </w:r>
    </w:p>
    <w:p>
      <w:r>
        <w:t>出版社：北京：华文出版社</w:t>
      </w:r>
    </w:p>
    <w:p>
      <w:r>
        <w:t>出版日期：2004.08</w:t>
      </w:r>
    </w:p>
    <w:p>
      <w:r>
        <w:t>总页数：333</w:t>
      </w:r>
    </w:p>
    <w:p>
      <w:r>
        <w:t>更多请访问教客网: www.jiaokey.com</w:t>
      </w:r>
    </w:p>
    <w:p>
      <w:r>
        <w:t>盛世之毁  甲午战争110年祭 评论地址：https://www.jiaokey.com/book/detail/11325729.html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