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</w:t>
      </w:r>
    </w:p>
    <w:p>
      <w:r>
        <w:rPr>
          <w:rFonts w:ascii="宋体" w:hAnsi="宋体" w:eastAsia="宋体"/>
          <w:sz w:val="24"/>
        </w:rPr>
        <w:t>（苏）Н.П.阿努钦著；王锡嘏，沈熙环，周沛村，唐宗桢，徐玲，陈燕芬，邓世楷合译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（苏）Н.П.阿努钦著；王锡嘏，沈熙环，周沛村，唐宗桢，徐玲，陈燕芬，邓世楷合译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本书出售、求购地址：https://www.jiaokey.com/book/detail/11328546.html</w:t>
      </w:r>
    </w:p>
    <w:p>
      <w:r>
        <w:t>更多相关图书推荐：https://www.jiaokey.com</w:t>
      </w:r>
    </w:p>
    <w:p>
      <w:r>
        <w:t>（苏）Н.П.阿努钦著；王锡嘏，沈熙环，周沛村，唐宗桢，徐玲，陈燕芬，邓世楷合译 其他作品：https://www.jiaokey.com/tag/（苏）Н.П.阿努钦著；王锡嘏，沈熙环，周沛村，唐宗桢，徐玲，陈燕芬，邓世楷合译.html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