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书名：同素变换理论及其在数学制图学和编图上的应用</w:t>
      </w:r>
    </w:p>
    <w:p>
      <w:r>
        <w:t>作者：（苏）乌尔马耶夫（Н.А.Урмаев）著；刘文庆译</w:t>
      </w:r>
    </w:p>
    <w:p>
      <w:r>
        <w:t>出版社：北京：测绘出版社</w:t>
      </w:r>
    </w:p>
    <w:p>
      <w:r>
        <w:t>出版日期：1958.02</w:t>
      </w:r>
    </w:p>
    <w:p>
      <w:r>
        <w:t>总页数：76</w:t>
      </w:r>
    </w:p>
    <w:p>
      <w:r>
        <w:t>更多请访问教客网: www.jiaokey.com</w:t>
      </w:r>
    </w:p>
    <w:p>
      <w:r>
        <w:t>同素变换理论及其在数学制图学和编图上的应用 评论地址：https://www.jiaokey.com/book/detail/11333212.html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