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书名：现阶段的中国金融</w:t>
      </w:r>
    </w:p>
    <w:p>
      <w:r>
        <w:t>作者：魏友棐著</w:t>
      </w:r>
    </w:p>
    <w:p>
      <w:r>
        <w:t>出版社：华丰印刷铸字所</w:t>
      </w:r>
    </w:p>
    <w:p>
      <w:r>
        <w:t>出版日期：1936.11</w:t>
      </w:r>
    </w:p>
    <w:p>
      <w:r>
        <w:t>总页数：182</w:t>
      </w:r>
    </w:p>
    <w:p>
      <w:r>
        <w:t>更多请访问教客网: www.jiaokey.com</w:t>
      </w:r>
    </w:p>
    <w:p>
      <w:r>
        <w:t>现阶段的中国金融 评论地址：https://www.jiaokey.com/book/detail/11336047.html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