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书名：法币问题</w:t>
      </w:r>
    </w:p>
    <w:p>
      <w:r>
        <w:t>作者：魏友棐著</w:t>
      </w:r>
    </w:p>
    <w:p>
      <w:r>
        <w:t>出版社：美商现代中国周刊社</w:t>
      </w:r>
    </w:p>
    <w:p>
      <w:r>
        <w:t>出版日期：1931.11</w:t>
      </w:r>
    </w:p>
    <w:p>
      <w:r>
        <w:t>总页数：46</w:t>
      </w:r>
    </w:p>
    <w:p>
      <w:r>
        <w:t>更多请访问教客网: www.jiaokey.com</w:t>
      </w:r>
    </w:p>
    <w:p>
      <w:r>
        <w:t>法币问题 评论地址：https://www.jiaokey.com/book/detail/11336996.html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