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书名：现行贸易法规辑要</w:t>
      </w:r>
    </w:p>
    <w:p>
      <w:r>
        <w:t>作者：上海市进出口商业同业公会编</w:t>
      </w:r>
    </w:p>
    <w:p>
      <w:r>
        <w:t>出版社：上海市进出口商业同业公会</w:t>
      </w:r>
    </w:p>
    <w:p>
      <w:r>
        <w:t>出版日期：1948</w:t>
      </w:r>
    </w:p>
    <w:p>
      <w:r>
        <w:t>总页数：127</w:t>
      </w:r>
    </w:p>
    <w:p>
      <w:r>
        <w:t>更多请访问教客网: www.jiaokey.com</w:t>
      </w:r>
    </w:p>
    <w:p>
      <w:r>
        <w:t>现行贸易法规辑要 评论地址：https://www.jiaokey.com/book/detail/11337220.html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