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书名：明周端孝先生血疏题跋</w:t>
      </w:r>
    </w:p>
    <w:p>
      <w:r>
        <w:t>作者：（清）万福康编</w:t>
      </w:r>
    </w:p>
    <w:p>
      <w:r>
        <w:t>出版社：江苏省立苏州图书馆</w:t>
      </w:r>
    </w:p>
    <w:p>
      <w:r>
        <w:t>出版日期：1939.09</w:t>
      </w:r>
    </w:p>
    <w:p>
      <w:r>
        <w:t>总页数：31</w:t>
      </w:r>
    </w:p>
    <w:p>
      <w:r>
        <w:t>更多请访问教客网: www.jiaokey.com</w:t>
      </w:r>
    </w:p>
    <w:p>
      <w:r>
        <w:t>明周端孝先生血疏题跋 评论地址：https://www.jiaokey.com/book/detail/11337505.html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