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书名：江苏省农民银行历年放款之回顾及改进计划</w:t>
      </w:r>
    </w:p>
    <w:p>
      <w:r>
        <w:t>作者：江苏省农民银行总行编</w:t>
      </w:r>
    </w:p>
    <w:p>
      <w:r>
        <w:t>出版社：江苏省农民银行总行</w:t>
      </w:r>
    </w:p>
    <w:p>
      <w:r>
        <w:t>出版日期：1932.12</w:t>
      </w:r>
    </w:p>
    <w:p>
      <w:r>
        <w:t>总页数：20</w:t>
      </w:r>
    </w:p>
    <w:p>
      <w:r>
        <w:t>更多请访问教客网: www.jiaokey.com</w:t>
      </w:r>
    </w:p>
    <w:p>
      <w:r>
        <w:t>江苏省农民银行历年放款之回顾及改进计划 评论地址：https://www.jiaokey.com/book/detail/11338186.html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