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书名：近五年来日货输入分类比较表</w:t>
      </w:r>
    </w:p>
    <w:p>
      <w:r>
        <w:t>作者：国立中央大学商学院反日运动委员会编</w:t>
      </w:r>
    </w:p>
    <w:p>
      <w:r>
        <w:t>出版社：国立中央大学商学院反日运动委员会</w:t>
      </w:r>
    </w:p>
    <w:p>
      <w:r>
        <w:t>出版日期：1928.07</w:t>
      </w:r>
    </w:p>
    <w:p>
      <w:r>
        <w:t>总页数：84</w:t>
      </w:r>
    </w:p>
    <w:p>
      <w:r>
        <w:t>更多请访问教客网: www.jiaokey.com</w:t>
      </w:r>
    </w:p>
    <w:p>
      <w:r>
        <w:t>近五年来日货输入分类比较表 评论地址：https://www.jiaokey.com/book/detail/11338285.html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